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sz w:val="34"/>
        </w:rPr>
        <w:t>Obrazec za zbiranje podatkov o škodnem dogodku</w:t>
      </w:r>
    </w:p>
    <w:p>
      <w:r>
        <w:rPr>
          <w:color w:val="64748B"/>
          <w:sz w:val="18"/>
        </w:rPr>
        <w:t>Natisnite in izpolnite na kraju dogodka. Ni obrazec zavarovalnice — je podloga, iz katere podatke prepišete v spletno prijavo ali v obrazec svoje zavarovalnice.</w:t>
      </w:r>
    </w:p>
    <w:p>
      <w:pPr>
        <w:spacing w:before="200" w:after="60"/>
      </w:pPr>
      <w:r>
        <w:rPr>
          <w:b/>
          <w:color w:val="1D4ED8"/>
          <w:sz w:val="22"/>
        </w:rPr>
        <w:t>1. Podatki o zavarovancu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Ime in priimek: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Naslov: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Davčna številka: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Telefon: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Elektronski naslov: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Številka transakcijskega računa (IBAN):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Zavarovalnica: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Številka police: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before="200" w:after="60"/>
      </w:pPr>
      <w:r>
        <w:rPr>
          <w:b/>
          <w:color w:val="1D4ED8"/>
          <w:sz w:val="22"/>
        </w:rPr>
        <w:t>2. Podatki o dogodku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Datum: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Ura: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Kraj (naslov, cesta, št.):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Vremenske razmere: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Je bila policija na kraju? (da / ne):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Številka policijskega zapisnika: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before="200" w:after="60"/>
      </w:pPr>
      <w:r>
        <w:rPr>
          <w:b/>
          <w:color w:val="1D4ED8"/>
          <w:sz w:val="22"/>
        </w:rPr>
        <w:t>3. Podatki o vašem vozilu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Registrska označba: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Znamka in model: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Številka šasije (VIN):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Stanje števca (km):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before="200" w:after="60"/>
      </w:pPr>
      <w:r>
        <w:rPr>
          <w:b/>
          <w:color w:val="1D4ED8"/>
          <w:sz w:val="22"/>
        </w:rPr>
        <w:t>4. Drugi udeleženec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Ime in priimek: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Naslov in telefon: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Registrska označba: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Znamka in model: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Zavarovalnica: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Številka police: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before="200" w:after="60"/>
      </w:pPr>
      <w:r>
        <w:rPr>
          <w:b/>
          <w:color w:val="1D4ED8"/>
          <w:sz w:val="22"/>
        </w:rPr>
        <w:t>5. Priče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Ime, priimek, telefon: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b/>
                <w:sz w:val="18"/>
              </w:rPr>
              <w:t>Ime, priimek, telefon:</w:t>
            </w:r>
          </w:p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before="200" w:after="60"/>
      </w:pPr>
      <w:r>
        <w:rPr>
          <w:b/>
          <w:color w:val="1D4ED8"/>
          <w:sz w:val="22"/>
        </w:rPr>
        <w:t>6. Opis dogodka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</w:tcPr>
          <w:p>
            <w:r>
              <w:rPr>
                <w:sz w:val="18"/>
              </w:rPr>
              <w:t xml:space="preserve"> </w:t>
            </w:r>
          </w:p>
          <w:p>
            <w:r>
              <w:rPr>
                <w:sz w:val="22"/>
              </w:rPr>
              <w:t xml:space="preserve"> </w:t>
            </w:r>
          </w:p>
          <w:p>
            <w:r>
              <w:rPr>
                <w:sz w:val="22"/>
              </w:rPr>
              <w:t xml:space="preserve"> </w:t>
            </w:r>
          </w:p>
          <w:p>
            <w:r>
              <w:rPr>
                <w:sz w:val="22"/>
              </w:rPr>
              <w:t xml:space="preserve"> </w:t>
            </w:r>
          </w:p>
          <w:p>
            <w:r>
              <w:rPr>
                <w:sz w:val="22"/>
              </w:rPr>
              <w:t xml:space="preserve"> </w:t>
            </w:r>
          </w:p>
        </w:tc>
      </w:tr>
    </w:tbl>
    <w:p>
      <w:r>
        <w:rPr>
          <w:color w:val="64748B"/>
          <w:sz w:val="16"/>
        </w:rPr>
        <w:t>Opišite potek brez ugibanja o krivdi. Krivdo ugotavlja zavarovalnica oziroma sodišče.</w:t>
      </w:r>
    </w:p>
    <w:p>
      <w:pPr>
        <w:spacing w:before="200" w:after="60"/>
      </w:pPr>
      <w:r>
        <w:rPr>
          <w:b/>
          <w:color w:val="1D4ED8"/>
          <w:sz w:val="22"/>
        </w:rPr>
        <w:t>7. Kontrolni seznam fotografij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Poškodba od blizu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Številka šasije (VIN)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Ista poškodba s 3–4 korakov razdalje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Prometno dovoljenje – stran 1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Diagonalni posnetek celega vozila (spredaj)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Prometno dovoljenje – stran 2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Diagonalni posnetek celega vozila (zadaj)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Širši posnetek kraja dogodka</w:t>
            </w:r>
          </w:p>
        </w:tc>
      </w:tr>
      <w:tr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Števec kilometrov</w:t>
            </w:r>
          </w:p>
        </w:tc>
        <w:tc>
          <w:tcPr>
            <w:tcW w:type="dxa" w:w="5213"/>
          </w:tcPr>
          <w:p>
            <w:pPr>
              <w:spacing w:after="40"/>
            </w:pPr>
            <w:r/>
            <w:r>
              <w:rPr>
                <w:sz w:val="18"/>
              </w:rPr>
              <w:t>☐  Registrska označba drugega vozila</w:t>
            </w:r>
          </w:p>
        </w:tc>
      </w:tr>
    </w:tbl>
    <w:p>
      <w:r>
        <w:rPr>
          <w:color w:val="64748B"/>
          <w:sz w:val="16"/>
        </w:rPr>
        <w:t>Najstrožja zahteva med pregledanimi zavarovalnicami je osem posnetkov vozila in dva prometnega dovoljenja. Ta seznam jo pokriva.</w:t>
      </w:r>
    </w:p>
    <w:p>
      <w:pPr>
        <w:spacing w:before="240"/>
      </w:pPr>
      <w:r>
        <w:rPr>
          <w:b/>
          <w:color w:val="64748B"/>
          <w:sz w:val="16"/>
        </w:rPr>
        <w:t>netteblog.com  ·  Vozila ne popravljajte pred ogledom cenilca.</w:t>
      </w:r>
    </w:p>
    <w:sectPr w:rsidR="00FC693F" w:rsidRPr="0006063C" w:rsidSect="00034616">
      <w:pgSz w:w="12240" w:h="15840"/>
      <w:pgMar w:top="794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